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75A2" w14:textId="1B3B1B4C" w:rsidR="00146A68" w:rsidRDefault="00936A46" w:rsidP="00936A46">
      <w:pPr>
        <w:jc w:val="both"/>
        <w:rPr>
          <w:rFonts w:ascii="Times New Roman" w:hAnsi="Times New Roman" w:cs="Times New Roman"/>
          <w:sz w:val="28"/>
          <w:szCs w:val="28"/>
        </w:rPr>
      </w:pPr>
      <w:r w:rsidRPr="00936A46">
        <w:rPr>
          <w:rFonts w:ascii="Times New Roman" w:hAnsi="Times New Roman" w:cs="Times New Roman"/>
          <w:sz w:val="28"/>
          <w:szCs w:val="28"/>
        </w:rPr>
        <w:t>При подаче материала, следует разрезать по пунктирным линиям.</w:t>
      </w:r>
    </w:p>
    <w:tbl>
      <w:tblPr>
        <w:tblStyle w:val="a3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940"/>
      </w:tblGrid>
      <w:tr w:rsidR="00936A46" w14:paraId="5DECC596" w14:textId="77777777" w:rsidTr="00ED7935">
        <w:tc>
          <w:tcPr>
            <w:tcW w:w="2405" w:type="dxa"/>
          </w:tcPr>
          <w:p w14:paraId="3035844B" w14:textId="07984FCD" w:rsidR="00936A46" w:rsidRPr="00B046DB" w:rsidRDefault="00936A46" w:rsidP="00572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 деятельности</w:t>
            </w:r>
          </w:p>
        </w:tc>
        <w:tc>
          <w:tcPr>
            <w:tcW w:w="6940" w:type="dxa"/>
          </w:tcPr>
          <w:p w14:paraId="0039FD21" w14:textId="0B423A8D" w:rsidR="0016165C" w:rsidRPr="00B046DB" w:rsidRDefault="0016165C" w:rsidP="00B046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Заключается в том, что ученик, получая знания не в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готовом виде, а, добывая их сам, осознает при этом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содержание и формы своей учебной деятельности,</w:t>
            </w:r>
            <w:r w:rsidR="00B046DB"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понимает и принимает систему ее норм, активно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участвует в их</w:t>
            </w:r>
            <w:r w:rsidR="00B046DB"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совершенствовании, что способствует</w:t>
            </w:r>
          </w:p>
          <w:p w14:paraId="102105EB" w14:textId="0F2D3B1B" w:rsidR="00936A46" w:rsidRPr="00B046DB" w:rsidRDefault="0016165C" w:rsidP="00B046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активному успешному формированию его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общекультурных и деятельностных способностей,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общеучебных</w:t>
            </w:r>
            <w:proofErr w:type="spellEnd"/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умений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6A46" w14:paraId="4B2A2933" w14:textId="77777777" w:rsidTr="00ED7935">
        <w:tc>
          <w:tcPr>
            <w:tcW w:w="2405" w:type="dxa"/>
          </w:tcPr>
          <w:p w14:paraId="5F64F4B1" w14:textId="11862F23" w:rsidR="00936A46" w:rsidRPr="00B046DB" w:rsidRDefault="00936A46" w:rsidP="00572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 непрерывности</w:t>
            </w:r>
          </w:p>
        </w:tc>
        <w:tc>
          <w:tcPr>
            <w:tcW w:w="6940" w:type="dxa"/>
          </w:tcPr>
          <w:p w14:paraId="3F0C050A" w14:textId="4172D58D" w:rsidR="00936A46" w:rsidRPr="00B046DB" w:rsidRDefault="00A652B2" w:rsidP="00A65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52B2">
              <w:rPr>
                <w:rFonts w:ascii="Times New Roman" w:hAnsi="Times New Roman" w:cs="Times New Roman"/>
                <w:sz w:val="28"/>
                <w:szCs w:val="28"/>
              </w:rPr>
              <w:t>Означает преемственность между всеми ступенями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2B2">
              <w:rPr>
                <w:rFonts w:ascii="Times New Roman" w:hAnsi="Times New Roman" w:cs="Times New Roman"/>
                <w:sz w:val="28"/>
                <w:szCs w:val="28"/>
              </w:rPr>
              <w:t>этапами обучения на уровне технологии, содержания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2B2">
              <w:rPr>
                <w:rFonts w:ascii="Times New Roman" w:hAnsi="Times New Roman" w:cs="Times New Roman"/>
                <w:sz w:val="28"/>
                <w:szCs w:val="28"/>
              </w:rPr>
              <w:t>и методик с учетом возрастных психологических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52B2">
              <w:rPr>
                <w:rFonts w:ascii="Times New Roman" w:hAnsi="Times New Roman" w:cs="Times New Roman"/>
                <w:sz w:val="28"/>
                <w:szCs w:val="28"/>
              </w:rPr>
              <w:t>особенностей развития детей</w:t>
            </w:r>
            <w:r w:rsidR="00B867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6A46" w14:paraId="34D84484" w14:textId="77777777" w:rsidTr="00ED7935">
        <w:tc>
          <w:tcPr>
            <w:tcW w:w="2405" w:type="dxa"/>
          </w:tcPr>
          <w:p w14:paraId="2B7B57D4" w14:textId="7BEF8A69" w:rsidR="00936A46" w:rsidRPr="00B046DB" w:rsidRDefault="00936A46" w:rsidP="00572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 целостности</w:t>
            </w:r>
          </w:p>
        </w:tc>
        <w:tc>
          <w:tcPr>
            <w:tcW w:w="6940" w:type="dxa"/>
          </w:tcPr>
          <w:p w14:paraId="35E532BD" w14:textId="6D774AC0" w:rsidR="00936A46" w:rsidRPr="00B046DB" w:rsidRDefault="00B30C4A" w:rsidP="00B30C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C4A">
              <w:rPr>
                <w:rFonts w:ascii="Times New Roman" w:hAnsi="Times New Roman" w:cs="Times New Roman"/>
                <w:sz w:val="28"/>
                <w:szCs w:val="28"/>
              </w:rPr>
              <w:t>Предполагает формирование учащимися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C4A">
              <w:rPr>
                <w:rFonts w:ascii="Times New Roman" w:hAnsi="Times New Roman" w:cs="Times New Roman"/>
                <w:sz w:val="28"/>
                <w:szCs w:val="28"/>
              </w:rPr>
              <w:t>обобщенного системного представления о мире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C4A">
              <w:rPr>
                <w:rFonts w:ascii="Times New Roman" w:hAnsi="Times New Roman" w:cs="Times New Roman"/>
                <w:sz w:val="28"/>
                <w:szCs w:val="28"/>
              </w:rPr>
              <w:t>(природе, обществе, самом себе, социокультурном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C4A">
              <w:rPr>
                <w:rFonts w:ascii="Times New Roman" w:hAnsi="Times New Roman" w:cs="Times New Roman"/>
                <w:sz w:val="28"/>
                <w:szCs w:val="28"/>
              </w:rPr>
              <w:t>мире и мире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C4A">
              <w:rPr>
                <w:rFonts w:ascii="Times New Roman" w:hAnsi="Times New Roman" w:cs="Times New Roman"/>
                <w:sz w:val="28"/>
                <w:szCs w:val="28"/>
              </w:rPr>
              <w:t>деятельности, о роли и месте каждой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0C4A">
              <w:rPr>
                <w:rFonts w:ascii="Times New Roman" w:hAnsi="Times New Roman" w:cs="Times New Roman"/>
                <w:sz w:val="28"/>
                <w:szCs w:val="28"/>
              </w:rPr>
              <w:t>науки в системе наук)</w:t>
            </w:r>
            <w:r w:rsidR="00B867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6A46" w14:paraId="15EFBB70" w14:textId="77777777" w:rsidTr="00ED7935">
        <w:tc>
          <w:tcPr>
            <w:tcW w:w="2405" w:type="dxa"/>
          </w:tcPr>
          <w:p w14:paraId="67C95D35" w14:textId="7D7648FA" w:rsidR="00936A46" w:rsidRPr="00B046DB" w:rsidRDefault="00936A46" w:rsidP="00936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минимакса</w:t>
            </w:r>
          </w:p>
        </w:tc>
        <w:tc>
          <w:tcPr>
            <w:tcW w:w="6940" w:type="dxa"/>
          </w:tcPr>
          <w:p w14:paraId="3309B19E" w14:textId="735979FA" w:rsidR="00936A46" w:rsidRPr="00B046DB" w:rsidRDefault="00297CB1" w:rsidP="00297C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Заключается в следующем: школа должна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предложить ученику возможность освоения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содержания образования на максимальном для него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уровне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(определяемом зоной ближайшего развития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возрастной группы) и обеспечить при этом 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усвоение на уровне социально безопасного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97CB1">
              <w:rPr>
                <w:rFonts w:ascii="Times New Roman" w:hAnsi="Times New Roman" w:cs="Times New Roman"/>
                <w:sz w:val="28"/>
                <w:szCs w:val="28"/>
              </w:rPr>
              <w:t>минимума (государственного стандарта знаний)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6A46" w14:paraId="284755AD" w14:textId="77777777" w:rsidTr="00ED7935">
        <w:tc>
          <w:tcPr>
            <w:tcW w:w="2405" w:type="dxa"/>
          </w:tcPr>
          <w:p w14:paraId="28F684A4" w14:textId="578A57AD" w:rsidR="00936A46" w:rsidRPr="00B046DB" w:rsidRDefault="00936A46" w:rsidP="00936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психологической комфортности</w:t>
            </w:r>
          </w:p>
        </w:tc>
        <w:tc>
          <w:tcPr>
            <w:tcW w:w="6940" w:type="dxa"/>
          </w:tcPr>
          <w:p w14:paraId="144B4FF6" w14:textId="44DF314B" w:rsidR="00936A46" w:rsidRPr="00B046DB" w:rsidRDefault="00A13B9D" w:rsidP="00A13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B9D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Предполагает снятие всех </w:t>
            </w:r>
            <w:proofErr w:type="spellStart"/>
            <w:r w:rsidRPr="00A13B9D">
              <w:rPr>
                <w:rFonts w:ascii="Times New Roman" w:hAnsi="Times New Roman" w:cs="Times New Roman"/>
                <w:sz w:val="28"/>
                <w:szCs w:val="28"/>
              </w:rPr>
              <w:t>стрессообразующих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B9D">
              <w:rPr>
                <w:rFonts w:ascii="Times New Roman" w:hAnsi="Times New Roman" w:cs="Times New Roman"/>
                <w:sz w:val="28"/>
                <w:szCs w:val="28"/>
              </w:rPr>
              <w:t>факторов учебного процесса, создание в школе и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B9D">
              <w:rPr>
                <w:rFonts w:ascii="Times New Roman" w:hAnsi="Times New Roman" w:cs="Times New Roman"/>
                <w:sz w:val="28"/>
                <w:szCs w:val="28"/>
              </w:rPr>
              <w:t>уроках доброжелательной атмосферы,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B9D">
              <w:rPr>
                <w:rFonts w:ascii="Times New Roman" w:hAnsi="Times New Roman" w:cs="Times New Roman"/>
                <w:sz w:val="28"/>
                <w:szCs w:val="28"/>
              </w:rPr>
              <w:t>ориентированной на реализацию идей педагогики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3B9D">
              <w:rPr>
                <w:rFonts w:ascii="Times New Roman" w:hAnsi="Times New Roman" w:cs="Times New Roman"/>
                <w:sz w:val="28"/>
                <w:szCs w:val="28"/>
              </w:rPr>
              <w:t>сотрудничества, развитие диалоговых форм общения</w:t>
            </w:r>
            <w:r w:rsidR="00B867D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6A46" w14:paraId="688CDF13" w14:textId="77777777" w:rsidTr="00ED7935">
        <w:tc>
          <w:tcPr>
            <w:tcW w:w="2405" w:type="dxa"/>
          </w:tcPr>
          <w:p w14:paraId="53AEA85C" w14:textId="7B24A803" w:rsidR="00936A46" w:rsidRPr="00B046DB" w:rsidRDefault="00936A46" w:rsidP="00936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вариативности</w:t>
            </w:r>
          </w:p>
        </w:tc>
        <w:tc>
          <w:tcPr>
            <w:tcW w:w="6940" w:type="dxa"/>
          </w:tcPr>
          <w:p w14:paraId="6E7DBB71" w14:textId="3E5ED646" w:rsidR="00936A46" w:rsidRPr="00B046DB" w:rsidRDefault="00C401F4" w:rsidP="00C40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1F4">
              <w:rPr>
                <w:rFonts w:ascii="Times New Roman" w:hAnsi="Times New Roman" w:cs="Times New Roman"/>
                <w:sz w:val="28"/>
                <w:szCs w:val="28"/>
              </w:rPr>
              <w:t>Предполагает формирование учащимися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01F4">
              <w:rPr>
                <w:rFonts w:ascii="Times New Roman" w:hAnsi="Times New Roman" w:cs="Times New Roman"/>
                <w:sz w:val="28"/>
                <w:szCs w:val="28"/>
              </w:rPr>
              <w:t>способностей к систематическому перебору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01F4">
              <w:rPr>
                <w:rFonts w:ascii="Times New Roman" w:hAnsi="Times New Roman" w:cs="Times New Roman"/>
                <w:sz w:val="28"/>
                <w:szCs w:val="28"/>
              </w:rPr>
              <w:t>вариантов и адекватному принятию решений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01F4">
              <w:rPr>
                <w:rFonts w:ascii="Times New Roman" w:hAnsi="Times New Roman" w:cs="Times New Roman"/>
                <w:sz w:val="28"/>
                <w:szCs w:val="28"/>
              </w:rPr>
              <w:t>ситуациях выбора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36A46" w14:paraId="2AF7A108" w14:textId="77777777" w:rsidTr="00ED7935">
        <w:tc>
          <w:tcPr>
            <w:tcW w:w="2405" w:type="dxa"/>
          </w:tcPr>
          <w:p w14:paraId="7F56D402" w14:textId="15EE35CB" w:rsidR="00936A46" w:rsidRPr="00B046DB" w:rsidRDefault="00936A46" w:rsidP="00936A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>Принцип</w:t>
            </w:r>
            <w:r w:rsidRPr="00B046DB">
              <w:rPr>
                <w:rFonts w:ascii="Times New Roman" w:hAnsi="Times New Roman" w:cs="Times New Roman"/>
                <w:sz w:val="28"/>
                <w:szCs w:val="28"/>
              </w:rPr>
              <w:t xml:space="preserve"> творчества</w:t>
            </w:r>
          </w:p>
        </w:tc>
        <w:tc>
          <w:tcPr>
            <w:tcW w:w="6940" w:type="dxa"/>
          </w:tcPr>
          <w:p w14:paraId="41105773" w14:textId="65A1F76A" w:rsidR="00936A46" w:rsidRPr="00B046DB" w:rsidRDefault="0077170A" w:rsidP="007717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170A">
              <w:rPr>
                <w:rFonts w:ascii="Times New Roman" w:hAnsi="Times New Roman" w:cs="Times New Roman"/>
                <w:sz w:val="28"/>
                <w:szCs w:val="28"/>
              </w:rPr>
              <w:t>Означает максимальную ориентацию на творческое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70A">
              <w:rPr>
                <w:rFonts w:ascii="Times New Roman" w:hAnsi="Times New Roman" w:cs="Times New Roman"/>
                <w:sz w:val="28"/>
                <w:szCs w:val="28"/>
              </w:rPr>
              <w:t>начало в образовательном процессе, приобретение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70A">
              <w:rPr>
                <w:rFonts w:ascii="Times New Roman" w:hAnsi="Times New Roman" w:cs="Times New Roman"/>
                <w:sz w:val="28"/>
                <w:szCs w:val="28"/>
              </w:rPr>
              <w:t>учащимся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70A">
              <w:rPr>
                <w:rFonts w:ascii="Times New Roman" w:hAnsi="Times New Roman" w:cs="Times New Roman"/>
                <w:sz w:val="28"/>
                <w:szCs w:val="28"/>
              </w:rPr>
              <w:t>собственного опыта творческой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170A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4592EA5B" w14:textId="77777777" w:rsidR="00936A46" w:rsidRPr="00936A46" w:rsidRDefault="00936A46" w:rsidP="00936A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36A46" w:rsidRPr="00936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CB5"/>
    <w:rsid w:val="00146A68"/>
    <w:rsid w:val="0016165C"/>
    <w:rsid w:val="00297CB1"/>
    <w:rsid w:val="0075436E"/>
    <w:rsid w:val="0077170A"/>
    <w:rsid w:val="00936A46"/>
    <w:rsid w:val="00A13B9D"/>
    <w:rsid w:val="00A652B2"/>
    <w:rsid w:val="00B046DB"/>
    <w:rsid w:val="00B30C4A"/>
    <w:rsid w:val="00B83CB5"/>
    <w:rsid w:val="00B867D3"/>
    <w:rsid w:val="00C401F4"/>
    <w:rsid w:val="00E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94753"/>
  <w15:chartTrackingRefBased/>
  <w15:docId w15:val="{8FE46651-6F77-46E4-8F91-CBD647E4C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12</cp:revision>
  <dcterms:created xsi:type="dcterms:W3CDTF">2021-10-30T12:49:00Z</dcterms:created>
  <dcterms:modified xsi:type="dcterms:W3CDTF">2021-10-30T13:00:00Z</dcterms:modified>
</cp:coreProperties>
</file>